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EE05" w14:textId="51B56471" w:rsidR="00FC629A" w:rsidRPr="006F751A" w:rsidRDefault="00FC629A" w:rsidP="001E08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08F2">
        <w:rPr>
          <w:rFonts w:ascii="Arial" w:hAnsi="Arial" w:cs="Arial"/>
          <w:b/>
          <w:bCs/>
          <w:sz w:val="24"/>
          <w:szCs w:val="24"/>
        </w:rPr>
        <w:t xml:space="preserve">DAFTAR </w:t>
      </w:r>
      <w:r w:rsidRPr="006F751A">
        <w:rPr>
          <w:rFonts w:ascii="Arial" w:hAnsi="Arial" w:cs="Arial"/>
          <w:b/>
          <w:bCs/>
          <w:sz w:val="24"/>
          <w:szCs w:val="24"/>
        </w:rPr>
        <w:t xml:space="preserve">PERTANYAAN </w:t>
      </w:r>
      <w:r w:rsidR="006F751A" w:rsidRPr="006F751A">
        <w:rPr>
          <w:rFonts w:ascii="Arial" w:hAnsi="Arial" w:cs="Arial"/>
          <w:b/>
          <w:bCs/>
          <w:sz w:val="24"/>
          <w:szCs w:val="24"/>
        </w:rPr>
        <w:t xml:space="preserve">KONSULTASI </w:t>
      </w:r>
      <w:r w:rsidRPr="006F751A">
        <w:rPr>
          <w:rFonts w:ascii="Arial" w:hAnsi="Arial" w:cs="Arial"/>
          <w:b/>
          <w:bCs/>
          <w:sz w:val="24"/>
          <w:szCs w:val="24"/>
        </w:rPr>
        <w:t>DAN JAWABAN</w:t>
      </w:r>
    </w:p>
    <w:p w14:paraId="66912F19" w14:textId="22A6E300" w:rsidR="00FC629A" w:rsidRPr="006F751A" w:rsidRDefault="00FC629A" w:rsidP="001E08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751A">
        <w:rPr>
          <w:rFonts w:ascii="Arial" w:hAnsi="Arial" w:cs="Arial"/>
          <w:b/>
          <w:bCs/>
          <w:sz w:val="24"/>
          <w:szCs w:val="24"/>
        </w:rPr>
        <w:t>INOVASI “</w:t>
      </w:r>
      <w:r w:rsidR="00AD478A" w:rsidRPr="006F751A">
        <w:rPr>
          <w:rFonts w:ascii="Arial" w:hAnsi="Arial" w:cs="Arial"/>
          <w:b/>
          <w:bCs/>
          <w:sz w:val="24"/>
          <w:szCs w:val="24"/>
        </w:rPr>
        <w:t>APOTEKER ON CALL</w:t>
      </w:r>
      <w:r w:rsidRPr="006F751A">
        <w:rPr>
          <w:rFonts w:ascii="Arial" w:hAnsi="Arial" w:cs="Arial"/>
          <w:b/>
          <w:bCs/>
          <w:sz w:val="24"/>
          <w:szCs w:val="24"/>
        </w:rPr>
        <w:t>”</w:t>
      </w:r>
      <w:r w:rsidR="006F751A" w:rsidRPr="006F751A">
        <w:rPr>
          <w:rFonts w:ascii="Arial" w:hAnsi="Arial" w:cs="Arial"/>
          <w:b/>
          <w:bCs/>
          <w:sz w:val="24"/>
          <w:szCs w:val="24"/>
        </w:rPr>
        <w:t xml:space="preserve"> MELALUI WHATSSAPP</w:t>
      </w:r>
    </w:p>
    <w:p w14:paraId="73FAD06B" w14:textId="781A9CD1" w:rsidR="001E08F2" w:rsidRPr="006F751A" w:rsidRDefault="001E08F2" w:rsidP="001E08F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FEF92F" w14:textId="43B6A9E7" w:rsidR="001E08F2" w:rsidRPr="006F751A" w:rsidRDefault="004A1BEC" w:rsidP="006F751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751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>?</w:t>
      </w:r>
    </w:p>
    <w:p w14:paraId="51A0D7F6" w14:textId="5F5CABFB" w:rsidR="004A1BEC" w:rsidRPr="006F751A" w:rsidRDefault="004A1BEC" w:rsidP="006F751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51A">
        <w:rPr>
          <w:rFonts w:ascii="Times New Roman" w:hAnsi="Times New Roman" w:cs="Times New Roman"/>
          <w:sz w:val="24"/>
          <w:szCs w:val="24"/>
        </w:rPr>
        <w:t>Jawab :</w:t>
      </w:r>
      <w:proofErr w:type="gramEnd"/>
    </w:p>
    <w:p w14:paraId="67443FCF" w14:textId="77777777" w:rsidR="004A1BEC" w:rsidRPr="006F751A" w:rsidRDefault="004A1BEC" w:rsidP="006F751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1A">
        <w:rPr>
          <w:rFonts w:ascii="Times New Roman" w:hAnsi="Times New Roman" w:cs="Times New Roman"/>
          <w:sz w:val="24"/>
          <w:szCs w:val="24"/>
        </w:rPr>
        <w:t xml:space="preserve">Tablet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kapsul</w:t>
      </w:r>
      <w:proofErr w:type="spellEnd"/>
    </w:p>
    <w:p w14:paraId="4050E03C" w14:textId="77777777" w:rsidR="004A1BEC" w:rsidRPr="006F751A" w:rsidRDefault="004A1BEC" w:rsidP="006F751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tablet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kapsul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lembab</w:t>
      </w:r>
      <w:proofErr w:type="spellEnd"/>
    </w:p>
    <w:p w14:paraId="79B7372F" w14:textId="77777777" w:rsidR="004A1BEC" w:rsidRPr="006F751A" w:rsidRDefault="004A1BEC" w:rsidP="006F751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sirup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dan suspense)</w:t>
      </w:r>
    </w:p>
    <w:p w14:paraId="04CCFAAB" w14:textId="77777777" w:rsidR="004A1BEC" w:rsidRPr="006F751A" w:rsidRDefault="004A1BEC" w:rsidP="006F751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pendingin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(freezer) agar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beku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etiket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obat</w:t>
      </w:r>
      <w:proofErr w:type="spellEnd"/>
    </w:p>
    <w:p w14:paraId="46B91783" w14:textId="77777777" w:rsidR="004A1BEC" w:rsidRPr="006F751A" w:rsidRDefault="004A1BEC" w:rsidP="006F751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vagina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anus</w:t>
      </w:r>
    </w:p>
    <w:p w14:paraId="45C7C891" w14:textId="77777777" w:rsidR="004A1BEC" w:rsidRPr="006F751A" w:rsidRDefault="004A1BEC" w:rsidP="006F751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6F751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vagina (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ovula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anus (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suppositoria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lemari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751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mencair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>.</w:t>
      </w:r>
    </w:p>
    <w:p w14:paraId="1C664390" w14:textId="77777777" w:rsidR="004A1BEC" w:rsidRPr="006F751A" w:rsidRDefault="004A1BEC" w:rsidP="006F751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aerosol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spray</w:t>
      </w:r>
    </w:p>
    <w:p w14:paraId="09AF8AFC" w14:textId="77777777" w:rsidR="004A1BEC" w:rsidRPr="006F751A" w:rsidRDefault="004A1BEC" w:rsidP="006F751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aerosol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spray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ledakan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>.</w:t>
      </w:r>
    </w:p>
    <w:p w14:paraId="59AC9DE1" w14:textId="081E2C99" w:rsidR="001F347A" w:rsidRPr="006F751A" w:rsidRDefault="004A1BEC" w:rsidP="006F751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TBC,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mual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F751A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F75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>?</w:t>
      </w:r>
    </w:p>
    <w:p w14:paraId="6ABA6060" w14:textId="77777777" w:rsidR="000E121F" w:rsidRPr="006F751A" w:rsidRDefault="004A1BEC" w:rsidP="006F751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Obat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TBC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terkadang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menimbulkan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efek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samping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sebagian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penderita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Efek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samping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jamak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dikeluhkan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lain: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Sakit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perut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mual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muntah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nafsu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makan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Tangan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kaki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kesemutan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mati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rasa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Kulit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gatal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ruam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memar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Pandangan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kabur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Kulit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bagian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putih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mata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kekuningan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Urine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berwarna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gelap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Badan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lemah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lelah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demam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meminimalkan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rasa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nyaman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E121F"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="000E121F"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E121F"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mual</w:t>
      </w:r>
      <w:proofErr w:type="spellEnd"/>
      <w:r w:rsidR="000E121F"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E121F"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pasien</w:t>
      </w:r>
      <w:proofErr w:type="spellEnd"/>
      <w:r w:rsidR="000E121F"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E121F"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boleh</w:t>
      </w:r>
      <w:proofErr w:type="spellEnd"/>
      <w:r w:rsidR="000E121F"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E121F"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mengkonsumsi</w:t>
      </w:r>
      <w:proofErr w:type="spellEnd"/>
      <w:r w:rsidR="000E121F"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vitamin B6.</w:t>
      </w:r>
    </w:p>
    <w:p w14:paraId="6E762110" w14:textId="77777777" w:rsidR="000E121F" w:rsidRPr="006F751A" w:rsidRDefault="000E121F" w:rsidP="006F751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Apakah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boleh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mengkonsumsi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antibiotic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sisa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berobat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suami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1CE648A4" w14:textId="07D963CD" w:rsidR="000E121F" w:rsidRPr="006F751A" w:rsidRDefault="000E121F" w:rsidP="006F751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Antibiotik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boleh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disimpan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dirumah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persediaan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antibiotic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membunuh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virus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mikroba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lain (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jamur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parasite, protozoa).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Antibiotik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dikonsumsi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resep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dokter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obat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golongan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obat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keras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8C7ABC" w14:textId="77777777" w:rsidR="000E121F" w:rsidRPr="006F751A" w:rsidRDefault="000E121F" w:rsidP="006F751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menghabiskan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antiotik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diresepkan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>?</w:t>
      </w:r>
    </w:p>
    <w:p w14:paraId="19D6D72B" w14:textId="77777777" w:rsidR="000E121F" w:rsidRPr="006F751A" w:rsidRDefault="000E121F" w:rsidP="006F751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antibiotik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yang</w:t>
      </w:r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diresepkan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dihabiskan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resistensi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antibiotik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menginfeksi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bermutasi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menginfeksi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6F751A">
        <w:rPr>
          <w:rFonts w:ascii="Times New Roman" w:hAnsi="Times New Roman" w:cs="Times New Roman"/>
          <w:sz w:val="24"/>
          <w:szCs w:val="24"/>
        </w:rPr>
        <w:t>.</w:t>
      </w:r>
    </w:p>
    <w:p w14:paraId="08A1AFA5" w14:textId="7FB160E0" w:rsidR="004A1BEC" w:rsidRPr="006F751A" w:rsidRDefault="000E121F" w:rsidP="006F751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membuang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obat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benar</w:t>
      </w:r>
      <w:proofErr w:type="spellEnd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496B7784" w14:textId="605E24F4" w:rsidR="000E121F" w:rsidRPr="006F751A" w:rsidRDefault="000E121F" w:rsidP="006F751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Hilangkan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dibuang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keluarkan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bungkusnya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3AD4D54D" w14:textId="29D733AF" w:rsidR="000E121F" w:rsidRPr="006F751A" w:rsidRDefault="000E121F" w:rsidP="006F751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berbentuk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tablet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kapsul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hancurkan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campur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air,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tanah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diinginkan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taruh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ke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wadah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plastik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tertutup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71F283A6" w14:textId="16BC7D49" w:rsidR="000E121F" w:rsidRPr="006F751A" w:rsidRDefault="000E121F" w:rsidP="006F751A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berbentuk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sirup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dibuang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dituang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ke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saluran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pembuangan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air. Akan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sirup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antibiotik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anti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jamur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antivirus,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sebaiknya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dibiarkan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tetap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kemasan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aslinya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dicampur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bersama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air,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tanah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diinginkan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ditutup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rapat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mencegah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resistensi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penyakit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alam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81F086C" w14:textId="3EFE6977" w:rsidR="00A86567" w:rsidRPr="006F751A" w:rsidRDefault="00A86567" w:rsidP="006F751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pagi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siang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sore?</w:t>
      </w:r>
    </w:p>
    <w:p w14:paraId="4120D7E4" w14:textId="72E79B50" w:rsidR="00A86567" w:rsidRPr="006F751A" w:rsidRDefault="00A86567" w:rsidP="006F751A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Rentang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minum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3x1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tiap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 jam,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2x1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tiap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 jam,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jika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1x1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artinya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tiap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 jam</w:t>
      </w:r>
    </w:p>
    <w:p w14:paraId="3A3E4333" w14:textId="4A1C9A0E" w:rsidR="00A86567" w:rsidRPr="006F751A" w:rsidRDefault="00A86567" w:rsidP="006F751A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751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sirup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disimpan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lama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boleh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p w14:paraId="464EF064" w14:textId="769582B0" w:rsidR="00A86567" w:rsidRPr="006F751A" w:rsidRDefault="00A86567" w:rsidP="006F751A">
      <w:pPr>
        <w:pStyle w:val="ListParagraph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sirup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melewati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batas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kadaluarsa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tutup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dibuka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memperhatikan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penyimpanan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misalnya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disimpan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suhu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dibawah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30oC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terkena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matahari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diperhatikan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warna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bau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rasa yang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berubah</w:t>
      </w:r>
      <w:proofErr w:type="spellEnd"/>
      <w:r w:rsidRPr="006F751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0C38BC0" w14:textId="77777777" w:rsidR="00A86567" w:rsidRPr="006F751A" w:rsidRDefault="00A86567" w:rsidP="006F751A">
      <w:pPr>
        <w:pStyle w:val="ListParagraph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/>
        </w:rPr>
      </w:pPr>
    </w:p>
    <w:p w14:paraId="0FDED0B2" w14:textId="77777777" w:rsidR="000E121F" w:rsidRPr="006F751A" w:rsidRDefault="000E121F" w:rsidP="006F751A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sectPr w:rsidR="000E121F" w:rsidRPr="006F7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A65"/>
    <w:multiLevelType w:val="hybridMultilevel"/>
    <w:tmpl w:val="76C03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FA6"/>
    <w:multiLevelType w:val="multilevel"/>
    <w:tmpl w:val="7926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32197"/>
    <w:multiLevelType w:val="hybridMultilevel"/>
    <w:tmpl w:val="99E8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E1373"/>
    <w:multiLevelType w:val="hybridMultilevel"/>
    <w:tmpl w:val="96D0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00413"/>
    <w:multiLevelType w:val="hybridMultilevel"/>
    <w:tmpl w:val="89528502"/>
    <w:lvl w:ilvl="0" w:tplc="12349B92">
      <w:start w:val="1"/>
      <w:numFmt w:val="lowerLetter"/>
      <w:lvlText w:val="%1."/>
      <w:lvlJc w:val="left"/>
      <w:pPr>
        <w:ind w:left="178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A847EDD"/>
    <w:multiLevelType w:val="multilevel"/>
    <w:tmpl w:val="64FC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B1AC1"/>
    <w:multiLevelType w:val="hybridMultilevel"/>
    <w:tmpl w:val="0A4444CE"/>
    <w:lvl w:ilvl="0" w:tplc="3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692EEA"/>
    <w:multiLevelType w:val="hybridMultilevel"/>
    <w:tmpl w:val="EBEC69F0"/>
    <w:lvl w:ilvl="0" w:tplc="8B4418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92FFE"/>
    <w:multiLevelType w:val="hybridMultilevel"/>
    <w:tmpl w:val="BC7A1A50"/>
    <w:lvl w:ilvl="0" w:tplc="3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9A"/>
    <w:rsid w:val="000E121F"/>
    <w:rsid w:val="00142E27"/>
    <w:rsid w:val="0018446D"/>
    <w:rsid w:val="001B31B3"/>
    <w:rsid w:val="001E08F2"/>
    <w:rsid w:val="001F347A"/>
    <w:rsid w:val="00303044"/>
    <w:rsid w:val="003C6A8E"/>
    <w:rsid w:val="004A1BEC"/>
    <w:rsid w:val="004A256F"/>
    <w:rsid w:val="004D6562"/>
    <w:rsid w:val="006F751A"/>
    <w:rsid w:val="007C0664"/>
    <w:rsid w:val="00904491"/>
    <w:rsid w:val="009F4EFA"/>
    <w:rsid w:val="00A86567"/>
    <w:rsid w:val="00AD478A"/>
    <w:rsid w:val="00B75AAD"/>
    <w:rsid w:val="00D42EF0"/>
    <w:rsid w:val="00DC4D7B"/>
    <w:rsid w:val="00E777B5"/>
    <w:rsid w:val="00F94E43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26FD"/>
  <w15:chartTrackingRefBased/>
  <w15:docId w15:val="{C33A203B-203F-4370-80EB-E343DE2E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1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AFFAN</cp:lastModifiedBy>
  <cp:revision>2</cp:revision>
  <dcterms:created xsi:type="dcterms:W3CDTF">2021-09-10T06:05:00Z</dcterms:created>
  <dcterms:modified xsi:type="dcterms:W3CDTF">2021-09-10T06:05:00Z</dcterms:modified>
</cp:coreProperties>
</file>